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PAUTA PARA LA PRESENTACIÓN DE INFORME DE AVANCE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BECAS POSGRADOS 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SECCIÓN I.- DATOS DE IDENTIFICACIÓN DE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Indique la opción que corresponda</w:t>
      </w:r>
    </w:p>
    <w:p w:rsidR="00000000" w:rsidDel="00000000" w:rsidP="00000000" w:rsidRDefault="00000000" w:rsidRPr="00000000" w14:paraId="00000007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3969"/>
        <w:gridCol w:w="1701"/>
        <w:tblGridChange w:id="0">
          <w:tblGrid>
            <w:gridCol w:w="3510"/>
            <w:gridCol w:w="3969"/>
            <w:gridCol w:w="170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DE BECA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MAESTRIA (MAE)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DOCTORADO (DOC)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Indique la opción que corresponda</w:t>
      </w:r>
    </w:p>
    <w:tbl>
      <w:tblPr>
        <w:tblStyle w:val="Table2"/>
        <w:tblW w:w="91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560"/>
        <w:gridCol w:w="4110"/>
        <w:tblGridChange w:id="0">
          <w:tblGrid>
            <w:gridCol w:w="3510"/>
            <w:gridCol w:w="1560"/>
            <w:gridCol w:w="41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BECARIO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560"/>
        <w:gridCol w:w="4110"/>
        <w:tblGridChange w:id="0">
          <w:tblGrid>
            <w:gridCol w:w="3510"/>
            <w:gridCol w:w="1560"/>
            <w:gridCol w:w="41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560"/>
        <w:gridCol w:w="4110"/>
        <w:tblGridChange w:id="0">
          <w:tblGrid>
            <w:gridCol w:w="3510"/>
            <w:gridCol w:w="1560"/>
            <w:gridCol w:w="41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CO- ORIENTADOR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1"/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tbl>
      <w:tblPr>
        <w:tblStyle w:val="Table5"/>
        <w:tblW w:w="91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134"/>
        <w:gridCol w:w="426"/>
        <w:gridCol w:w="1701"/>
        <w:gridCol w:w="2409"/>
        <w:tblGridChange w:id="0">
          <w:tblGrid>
            <w:gridCol w:w="3510"/>
            <w:gridCol w:w="1134"/>
            <w:gridCol w:w="426"/>
            <w:gridCol w:w="1701"/>
            <w:gridCol w:w="240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DONDE LLEVA ADELANTE LA BECA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Pública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1º NIVEL (*)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Privada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2º NIVEL (*)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Mixta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3º NIVEL (*)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1"/>
        <w:tabs>
          <w:tab w:val="left" w:leader="none" w:pos="9072"/>
        </w:tabs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tabs>
          <w:tab w:val="left" w:leader="none" w:pos="9072"/>
        </w:tabs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(*) En el primer nivel ingrese la denominación más general de la institución para luego avanzar en el grado de especificación. Por ejemplo 1ºUDELAR - 2ºFacultad de Ciencias Sociales – 3ºDepartamento de Economía</w:t>
      </w:r>
    </w:p>
    <w:p w:rsidR="00000000" w:rsidDel="00000000" w:rsidP="00000000" w:rsidRDefault="00000000" w:rsidRPr="00000000" w14:paraId="00000037">
      <w:pPr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3969"/>
        <w:tblGridChange w:id="0">
          <w:tblGrid>
            <w:gridCol w:w="5245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de Inicio de la Beca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Duración de la Beca (en meses)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Periodo del Informe desde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Periodo del Informe hasta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Nº de Informe de Avance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de presentación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1"/>
        <w:spacing w:after="200" w:line="276" w:lineRule="auto"/>
        <w:ind w:left="0" w:hanging="2"/>
        <w:rPr/>
        <w:sectPr>
          <w:headerReference r:id="rId8" w:type="default"/>
          <w:footerReference r:id="rId9" w:type="default"/>
          <w:pgSz w:h="16838" w:w="11906" w:orient="portrait"/>
          <w:pgMar w:bottom="1417" w:top="1417" w:left="1701" w:right="1701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SECCIÓN II.- EJECUCIÓN DEL CRONOGRAMA  DE ACTIVIDADES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II.1.- Seguimiento de las actividades desarrolladas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Describa las actividades previstas en el Cronograma de Actividades que fueron efectivamente desarrolladas en el período reportado y el porcentaje de avance de las mismas a la fecha de entrega del Informe. Tener en cuenta las actividades planificadas para este período según el contrato de beca. </w:t>
      </w:r>
    </w:p>
    <w:p w:rsidR="00000000" w:rsidDel="00000000" w:rsidP="00000000" w:rsidRDefault="00000000" w:rsidRPr="00000000" w14:paraId="0000004A">
      <w:pPr>
        <w:widowControl w:val="1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216" w:tblpY="27"/>
        <w:tblW w:w="1512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3030"/>
        <w:gridCol w:w="465"/>
        <w:gridCol w:w="465"/>
        <w:gridCol w:w="465"/>
        <w:gridCol w:w="480"/>
        <w:gridCol w:w="465"/>
        <w:gridCol w:w="465"/>
        <w:gridCol w:w="465"/>
        <w:gridCol w:w="465"/>
        <w:gridCol w:w="480"/>
        <w:gridCol w:w="465"/>
        <w:gridCol w:w="465"/>
        <w:gridCol w:w="495"/>
        <w:gridCol w:w="465"/>
        <w:gridCol w:w="465"/>
        <w:gridCol w:w="465"/>
        <w:gridCol w:w="465"/>
        <w:gridCol w:w="465"/>
        <w:gridCol w:w="465"/>
        <w:gridCol w:w="1545"/>
        <w:gridCol w:w="1545"/>
        <w:tblGridChange w:id="0">
          <w:tblGrid>
            <w:gridCol w:w="570"/>
            <w:gridCol w:w="3030"/>
            <w:gridCol w:w="465"/>
            <w:gridCol w:w="465"/>
            <w:gridCol w:w="465"/>
            <w:gridCol w:w="480"/>
            <w:gridCol w:w="465"/>
            <w:gridCol w:w="465"/>
            <w:gridCol w:w="465"/>
            <w:gridCol w:w="465"/>
            <w:gridCol w:w="480"/>
            <w:gridCol w:w="465"/>
            <w:gridCol w:w="465"/>
            <w:gridCol w:w="495"/>
            <w:gridCol w:w="465"/>
            <w:gridCol w:w="465"/>
            <w:gridCol w:w="465"/>
            <w:gridCol w:w="465"/>
            <w:gridCol w:w="465"/>
            <w:gridCol w:w="465"/>
            <w:gridCol w:w="1545"/>
            <w:gridCol w:w="1545"/>
          </w:tblGrid>
        </w:tblGridChange>
      </w:tblGrid>
      <w:tr>
        <w:trPr>
          <w:cantSplit w:val="1"/>
          <w:trHeight w:val="27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DESCRIPCIÓN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AÑO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AÑO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AÑO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PORCENTAJE DE AVANCE DEL 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ESTADO DE ACTIVIDAD (Concluída / </w:t>
            </w:r>
          </w:p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En curso / Pendiente de iniciar)</w:t>
            </w:r>
          </w:p>
        </w:tc>
      </w:tr>
      <w:tr>
        <w:trPr>
          <w:cantSplit w:val="1"/>
          <w:trHeight w:val="126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4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5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6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7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8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9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A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B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C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D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E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6F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70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71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72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73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74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75">
            <w:pPr>
              <w:ind w:left="0" w:right="113" w:hanging="2"/>
              <w:jc w:val="both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Bimestre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7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7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7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  <w:sectPr>
          <w:headerReference r:id="rId10" w:type="default"/>
          <w:type w:val="nextPage"/>
          <w:pgSz w:h="11906" w:w="16838" w:orient="landscape"/>
          <w:pgMar w:bottom="1134" w:top="1701" w:left="454" w:right="454" w:header="0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7.0" w:type="dxa"/>
        <w:jc w:val="left"/>
        <w:tblInd w:w="-38.00000000000001" w:type="dxa"/>
        <w:tblLayout w:type="fixed"/>
        <w:tblLook w:val="0000"/>
      </w:tblPr>
      <w:tblGrid>
        <w:gridCol w:w="8222"/>
        <w:gridCol w:w="855"/>
        <w:tblGridChange w:id="0">
          <w:tblGrid>
            <w:gridCol w:w="8222"/>
            <w:gridCol w:w="8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spacing w:after="40" w:before="40" w:lineRule="auto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Evalúe en qué condiciones se desarrollaron  las actividades previstas en el Cronograma de Actividades. </w:t>
            </w:r>
          </w:p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CONDICIONES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desarrollaron todas las actividades previstas para el período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Existen actividades para las cuales no se alcanzó el porcentaje de cumplimiento esperado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adelantaron actividades planificadas para otros períodos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han puesto al día las actividades en las que no se alcanzó el porcentaje esperado en informes anteriores 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Hay actividades que fueron canceladas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realizaron actividades no previstas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0" w:hanging="2"/>
        <w:jc w:val="both"/>
        <w:rPr>
          <w:rFonts w:ascii="Arial" w:cs="Arial" w:eastAsia="Arial" w:hAnsi="Arial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JUSTIFIQUE LOS ASPECTOS INDICADOS EN CONDICIONES GENERALES                                               (en caso de corresponder)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II.2-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Resultados Obtenidos.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1"/>
        <w:spacing w:after="200" w:line="276" w:lineRule="auto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Mencione los principales resultados obtenidos en el período correspondiente al Informe de Avance de la beca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500 palabras)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75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240" w:before="240" w:lineRule="auto"/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40" w:before="240" w:lineRule="auto"/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II. 3 Productos derivados de la beca en el período.</w:t>
      </w:r>
    </w:p>
    <w:p w:rsidR="00000000" w:rsidDel="00000000" w:rsidP="00000000" w:rsidRDefault="00000000" w:rsidRPr="00000000" w14:paraId="0000017F">
      <w:pPr>
        <w:spacing w:after="240" w:before="240" w:lineRule="auto"/>
        <w:ind w:left="0" w:hanging="2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Indique los productos derivados de la beca que tuvieron lugar en el período. Los tipos de productos a incluir en esta sección refieren a por ejemplo artículos científicos, preprints, libros o partes de libro, presentaciones en eventos, pósters,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hanging="2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0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1440"/>
        <w:gridCol w:w="1725"/>
        <w:gridCol w:w="1725"/>
        <w:gridCol w:w="1725"/>
        <w:gridCol w:w="1725"/>
        <w:tblGridChange w:id="0">
          <w:tblGrid>
            <w:gridCol w:w="450"/>
            <w:gridCol w:w="1440"/>
            <w:gridCol w:w="1725"/>
            <w:gridCol w:w="1725"/>
            <w:gridCol w:w="1725"/>
            <w:gridCol w:w="172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81">
            <w:pPr>
              <w:ind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82">
            <w:pPr>
              <w:ind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TIPO DE 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83">
            <w:pPr>
              <w:ind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ESTADO (Finalizado, en proceso)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84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85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AUTOR/ES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86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URI EN REPOSITORIO DE SILO[1]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before="240" w:line="276" w:lineRule="auto"/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[1] La URI será solicitada obligatoriamente en el informe final. </w:t>
      </w:r>
    </w:p>
    <w:p w:rsidR="00000000" w:rsidDel="00000000" w:rsidP="00000000" w:rsidRDefault="00000000" w:rsidRPr="00000000" w14:paraId="000001A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II.4.-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Evaluación general.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1"/>
        <w:tabs>
          <w:tab w:val="left" w:leader="none" w:pos="9639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Enumere los principales aspectos positivos y dificultades encontradas en el desarrollo de sus actividades.</w:t>
      </w:r>
    </w:p>
    <w:p w:rsidR="00000000" w:rsidDel="00000000" w:rsidP="00000000" w:rsidRDefault="00000000" w:rsidRPr="00000000" w14:paraId="000001A9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3825"/>
        <w:gridCol w:w="4140"/>
        <w:tblGridChange w:id="0">
          <w:tblGrid>
            <w:gridCol w:w="525"/>
            <w:gridCol w:w="3825"/>
            <w:gridCol w:w="41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AA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ASPECTOS POSITIVOS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AC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DIFICULTADES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0" w:hanging="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II.4- Valoración general del período.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Indique las principales observaciones valoradas en el período.</w:t>
      </w:r>
      <w:r w:rsidDel="00000000" w:rsidR="00000000" w:rsidRPr="00000000">
        <w:rPr>
          <w:rtl w:val="0"/>
        </w:rPr>
      </w:r>
    </w:p>
    <w:tbl>
      <w:tblPr>
        <w:tblStyle w:val="Table12"/>
        <w:tblW w:w="8445.0" w:type="dxa"/>
        <w:jc w:val="left"/>
        <w:tblInd w:w="-38.00000000000001" w:type="dxa"/>
        <w:tblLayout w:type="fixed"/>
        <w:tblLook w:val="0000"/>
      </w:tblPr>
      <w:tblGrid>
        <w:gridCol w:w="7530"/>
        <w:gridCol w:w="915"/>
        <w:tblGridChange w:id="0">
          <w:tblGrid>
            <w:gridCol w:w="7530"/>
            <w:gridCol w:w="915"/>
          </w:tblGrid>
        </w:tblGridChange>
      </w:tblGrid>
      <w:tr>
        <w:trPr>
          <w:cantSplit w:val="0"/>
          <w:trHeight w:val="57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VALORACIÓN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beca se viene desarrollando según lo esperado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presentan dificultades que podrán ser superadas en los próximos períodos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presentan dificultades o retrasos que comprometen el cumplimiento del Cronograma de Actividades*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*En caso de indicar esta opción comunicarse a la brevedad con ANII.</w:t>
      </w:r>
    </w:p>
    <w:p w:rsidR="00000000" w:rsidDel="00000000" w:rsidP="00000000" w:rsidRDefault="00000000" w:rsidRPr="00000000" w14:paraId="000001D5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SECCIÓN III.- DECLARACIÓN DEL ORIENTADOR / CO-ORIENTADOR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475.0" w:type="dxa"/>
        <w:jc w:val="left"/>
        <w:tblInd w:w="-8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0"/>
        <w:gridCol w:w="4395"/>
        <w:tblGridChange w:id="0">
          <w:tblGrid>
            <w:gridCol w:w="4080"/>
            <w:gridCol w:w="4395"/>
          </w:tblGrid>
        </w:tblGridChange>
      </w:tblGrid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Documento de Identidad 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Apellidos 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Nombre 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 tener pleno conocimiento y avalar el informe presentado por el Becario.</w:t>
      </w:r>
    </w:p>
    <w:p w:rsidR="00000000" w:rsidDel="00000000" w:rsidP="00000000" w:rsidRDefault="00000000" w:rsidRPr="00000000" w14:paraId="000001E0">
      <w:pP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Firma del Orientador/ Co-orientador</w:t>
      </w:r>
    </w:p>
    <w:p w:rsidR="00000000" w:rsidDel="00000000" w:rsidP="00000000" w:rsidRDefault="00000000" w:rsidRPr="00000000" w14:paraId="000001E7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documento debe quedar firmado de puño y letra o con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firma digital válida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1"/>
        <w:spacing w:after="200" w:line="276" w:lineRule="auto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ADJUNTAR LA ESCOLARIDAD OBTENIDA HASTA EL MOMENTO DE PRESENTACIÓN DEL INFORME DE AVANCE EMITIDA POR LA INSTITUCIÓN DONDE ESTÉ REALIZANDO EL POSGRADO.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ACTUALIZAR EL CV EN EL SISTEMA DE CVUY (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https://cvuy.anii.org.uy/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ED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6838" w:w="11906" w:orient="portrait"/>
      <w:pgMar w:bottom="1418" w:top="1418" w:left="1701" w:right="1701" w:header="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B">
    <w:pPr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Enviar este documento a la casilla </w:t>
      </w:r>
      <w:hyperlink r:id="rId1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informesbecas@anii.org.uy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indicando el código de la beca en el asunto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Calibri" w:cs="Calibri" w:eastAsia="Calibri" w:hAnsi="Calibri"/>
        <w:color w:val="7f7f7f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-1066163</wp:posOffset>
          </wp:positionH>
          <wp:positionV relativeFrom="paragraph">
            <wp:posOffset>7620</wp:posOffset>
          </wp:positionV>
          <wp:extent cx="7543800" cy="1280160"/>
          <wp:effectExtent b="0" l="0" r="0" t="0"/>
          <wp:wrapSquare wrapText="bothSides" distB="0" distT="0" distL="114300" distR="11430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47" l="0" r="0" t="13139"/>
                  <a:stretch>
                    <a:fillRect/>
                  </a:stretch>
                </pic:blipFill>
                <pic:spPr>
                  <a:xfrm>
                    <a:off x="0" y="0"/>
                    <a:ext cx="7543800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Calibri" w:cs="Calibri" w:eastAsia="Calibri" w:hAnsi="Calibri"/>
        <w:color w:val="7f7f7f"/>
        <w:sz w:val="22"/>
        <w:szCs w:val="22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894840" cy="1103630"/>
          <wp:effectExtent b="0" l="0" r="0" t="0"/>
          <wp:docPr id="103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4840" cy="1103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color w:val="7f7f7f"/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Calibri" w:cs="Calibri" w:eastAsia="Calibri" w:hAnsi="Calibri"/>
        <w:color w:val="7f7f7f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Calibri" w:cs="Calibri" w:eastAsia="Calibri" w:hAnsi="Calibri"/>
        <w:color w:val="7f7f7f"/>
        <w:sz w:val="22"/>
        <w:szCs w:val="22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894840" cy="1103630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4840" cy="1103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UY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Lucida Sans Unicode"/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 w:val="1"/>
    <w:rPr>
      <w:sz w:val="20"/>
    </w:rPr>
  </w:style>
  <w:style w:type="character" w:styleId="TextonotapieCar" w:customStyle="1">
    <w:name w:val="Texto nota pie C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irma.gub.uy/es/pp/inicio" TargetMode="Externa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hyperlink" Target="https://cvuy.anii.org.u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becas@anii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qC2nSDaO0UwKkjh7H2t42TfxA==">CgMxLjAyCGguZ2pkZ3hzOAByITEtV1FlalhzRm84YUNXYm54NWZHTFFDZ0l4VUVUTEpWQw==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2015-12-30T14:35:00Z</dcterms:created>
  <dc:creator>Fabio Bonanno</dc:creator>
</cp:coreProperties>
</file>